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5B499" w14:textId="0747D3C5" w:rsidR="0028088D" w:rsidRPr="00C1248E" w:rsidRDefault="004803C1" w:rsidP="0028088D">
      <w:pPr>
        <w:spacing w:after="0"/>
        <w:jc w:val="center"/>
        <w:rPr>
          <w:rFonts w:ascii="Times New Roman" w:hAnsi="Times New Roman" w:cs="Times New Roman"/>
        </w:rPr>
      </w:pPr>
      <w:bookmarkStart w:id="0" w:name="_Hlk153965642"/>
      <w:r w:rsidRPr="00C1248E">
        <w:rPr>
          <w:rFonts w:ascii="Times New Roman" w:hAnsi="Times New Roman" w:cs="Times New Roman"/>
          <w:b/>
          <w:bCs/>
        </w:rPr>
        <w:t>Formulaire de rétractation Smile&amp;Pay – Produit</w:t>
      </w:r>
      <w:r w:rsidR="001F63FC">
        <w:rPr>
          <w:rFonts w:ascii="Times New Roman" w:hAnsi="Times New Roman" w:cs="Times New Roman"/>
          <w:b/>
          <w:bCs/>
        </w:rPr>
        <w:t>(s)</w:t>
      </w:r>
      <w:r w:rsidRPr="00C1248E">
        <w:rPr>
          <w:rFonts w:ascii="Times New Roman" w:hAnsi="Times New Roman" w:cs="Times New Roman"/>
          <w:b/>
          <w:bCs/>
        </w:rPr>
        <w:t xml:space="preserve"> et Services</w:t>
      </w:r>
      <w:r w:rsidR="00637306" w:rsidRPr="00C1248E">
        <w:rPr>
          <w:rFonts w:ascii="Times New Roman" w:hAnsi="Times New Roman" w:cs="Times New Roman"/>
          <w:b/>
          <w:bCs/>
        </w:rPr>
        <w:t xml:space="preserve"> de paiement</w:t>
      </w:r>
    </w:p>
    <w:p w14:paraId="3AE9F8C6" w14:textId="77777777" w:rsidR="0069418B" w:rsidRPr="00C1248E" w:rsidRDefault="0069418B" w:rsidP="0028088D">
      <w:pPr>
        <w:spacing w:after="0"/>
        <w:jc w:val="center"/>
        <w:rPr>
          <w:rFonts w:ascii="Times New Roman" w:hAnsi="Times New Roman" w:cs="Times New Roman"/>
        </w:rPr>
      </w:pPr>
    </w:p>
    <w:p w14:paraId="0360D31E" w14:textId="19D1D3C4" w:rsidR="00C1248E" w:rsidRPr="00C1248E" w:rsidRDefault="0028088D" w:rsidP="00E1786A">
      <w:pPr>
        <w:spacing w:after="0"/>
        <w:jc w:val="center"/>
        <w:rPr>
          <w:rFonts w:ascii="Times New Roman" w:hAnsi="Times New Roman" w:cs="Times New Roman"/>
        </w:rPr>
      </w:pPr>
      <w:r w:rsidRPr="00C1248E">
        <w:rPr>
          <w:rFonts w:ascii="Times New Roman" w:hAnsi="Times New Roman" w:cs="Times New Roman"/>
        </w:rPr>
        <w:t>Article L. 341-1</w:t>
      </w:r>
      <w:r w:rsidR="00056ACD">
        <w:rPr>
          <w:rFonts w:ascii="Times New Roman" w:hAnsi="Times New Roman" w:cs="Times New Roman"/>
        </w:rPr>
        <w:t xml:space="preserve"> et suivants </w:t>
      </w:r>
      <w:r w:rsidRPr="00C1248E">
        <w:rPr>
          <w:rFonts w:ascii="Times New Roman" w:hAnsi="Times New Roman" w:cs="Times New Roman"/>
        </w:rPr>
        <w:t>du Code monétaire et financier – Article D. 341-8 Du Code monétaire et financier</w:t>
      </w:r>
      <w:bookmarkStart w:id="1" w:name="_Hlk155172602"/>
      <w:r w:rsidR="00E1786A">
        <w:rPr>
          <w:rFonts w:ascii="Times New Roman" w:hAnsi="Times New Roman" w:cs="Times New Roman"/>
        </w:rPr>
        <w:t xml:space="preserve"> &amp; </w:t>
      </w:r>
      <w:r w:rsidR="00C1248E" w:rsidRPr="00C1248E">
        <w:rPr>
          <w:rFonts w:ascii="Times New Roman" w:hAnsi="Times New Roman" w:cs="Times New Roman"/>
        </w:rPr>
        <w:t>Articles L.221-3 et suivants du Code de la consommations et articles R.221-1 et R. 221-3 du Code de la consommation</w:t>
      </w:r>
    </w:p>
    <w:bookmarkEnd w:id="1"/>
    <w:p w14:paraId="32EDCC9F" w14:textId="77777777" w:rsidR="0028088D" w:rsidRPr="00C1248E" w:rsidRDefault="0028088D" w:rsidP="00637306">
      <w:pPr>
        <w:spacing w:after="0"/>
        <w:rPr>
          <w:rFonts w:ascii="Times New Roman" w:hAnsi="Times New Roman" w:cs="Times New Roman"/>
        </w:rPr>
      </w:pPr>
    </w:p>
    <w:p w14:paraId="6CB63101" w14:textId="3EA69C46" w:rsidR="009037CD" w:rsidRPr="00C1248E" w:rsidRDefault="004803C1" w:rsidP="0028088D">
      <w:pPr>
        <w:jc w:val="both"/>
        <w:rPr>
          <w:rFonts w:ascii="Times New Roman" w:hAnsi="Times New Roman" w:cs="Times New Roman"/>
        </w:rPr>
      </w:pPr>
      <w:r w:rsidRPr="00C1248E">
        <w:rPr>
          <w:rFonts w:ascii="Times New Roman" w:hAnsi="Times New Roman" w:cs="Times New Roman"/>
        </w:rPr>
        <w:t xml:space="preserve">Ce formulaire est applicable au client venant de souscrire </w:t>
      </w:r>
      <w:r w:rsidR="00637306" w:rsidRPr="00C1248E">
        <w:rPr>
          <w:rFonts w:ascii="Times New Roman" w:hAnsi="Times New Roman" w:cs="Times New Roman"/>
        </w:rPr>
        <w:t>aux</w:t>
      </w:r>
      <w:r w:rsidRPr="00C1248E">
        <w:rPr>
          <w:rFonts w:ascii="Times New Roman" w:hAnsi="Times New Roman" w:cs="Times New Roman"/>
        </w:rPr>
        <w:t xml:space="preserve"> service</w:t>
      </w:r>
      <w:r w:rsidR="00637306" w:rsidRPr="00C1248E">
        <w:rPr>
          <w:rFonts w:ascii="Times New Roman" w:hAnsi="Times New Roman" w:cs="Times New Roman"/>
        </w:rPr>
        <w:t>s</w:t>
      </w:r>
      <w:r w:rsidRPr="00C1248E">
        <w:rPr>
          <w:rFonts w:ascii="Times New Roman" w:hAnsi="Times New Roman" w:cs="Times New Roman"/>
        </w:rPr>
        <w:t xml:space="preserve"> de paiement</w:t>
      </w:r>
      <w:r w:rsidR="00637306" w:rsidRPr="00C1248E">
        <w:rPr>
          <w:rFonts w:ascii="Times New Roman" w:hAnsi="Times New Roman" w:cs="Times New Roman"/>
        </w:rPr>
        <w:t xml:space="preserve"> via la signature du contrat cadre de services de paiement</w:t>
      </w:r>
      <w:r w:rsidRPr="00C1248E">
        <w:rPr>
          <w:rFonts w:ascii="Times New Roman" w:hAnsi="Times New Roman" w:cs="Times New Roman"/>
        </w:rPr>
        <w:t xml:space="preserve"> et ayant acheté un</w:t>
      </w:r>
      <w:r w:rsidR="00E1786A">
        <w:rPr>
          <w:rFonts w:ascii="Times New Roman" w:hAnsi="Times New Roman" w:cs="Times New Roman"/>
        </w:rPr>
        <w:t xml:space="preserve"> ou des</w:t>
      </w:r>
      <w:r w:rsidRPr="00C1248E">
        <w:rPr>
          <w:rFonts w:ascii="Times New Roman" w:hAnsi="Times New Roman" w:cs="Times New Roman"/>
        </w:rPr>
        <w:t xml:space="preserve"> </w:t>
      </w:r>
      <w:r w:rsidR="00C1248E" w:rsidRPr="00C1248E">
        <w:rPr>
          <w:rFonts w:ascii="Times New Roman" w:hAnsi="Times New Roman" w:cs="Times New Roman"/>
        </w:rPr>
        <w:t>produit</w:t>
      </w:r>
      <w:r w:rsidR="00E1786A">
        <w:rPr>
          <w:rFonts w:ascii="Times New Roman" w:hAnsi="Times New Roman" w:cs="Times New Roman"/>
        </w:rPr>
        <w:t>s</w:t>
      </w:r>
      <w:r w:rsidRPr="00C1248E">
        <w:rPr>
          <w:rFonts w:ascii="Times New Roman" w:hAnsi="Times New Roman" w:cs="Times New Roman"/>
        </w:rPr>
        <w:t xml:space="preserve"> auprès de Smile&amp;Pay</w:t>
      </w:r>
      <w:bookmarkEnd w:id="0"/>
      <w:r w:rsidR="00637306" w:rsidRPr="00C1248E">
        <w:rPr>
          <w:rFonts w:ascii="Times New Roman" w:hAnsi="Times New Roman" w:cs="Times New Roman"/>
        </w:rPr>
        <w:t xml:space="preserve">. </w:t>
      </w:r>
    </w:p>
    <w:p w14:paraId="2482D872" w14:textId="7028A758" w:rsidR="009037CD" w:rsidRPr="00C1248E" w:rsidRDefault="009037CD" w:rsidP="00E1786A">
      <w:pPr>
        <w:spacing w:after="0"/>
        <w:jc w:val="both"/>
        <w:rPr>
          <w:rFonts w:ascii="Times New Roman" w:hAnsi="Times New Roman" w:cs="Times New Roman"/>
        </w:rPr>
      </w:pPr>
      <w:r w:rsidRPr="00C1248E">
        <w:rPr>
          <w:rFonts w:ascii="Times New Roman" w:hAnsi="Times New Roman" w:cs="Times New Roman"/>
        </w:rPr>
        <w:t xml:space="preserve">Conformément à l’article L.341-16 du Code monétaire et financier, le </w:t>
      </w:r>
      <w:r w:rsidR="00E1786A">
        <w:rPr>
          <w:rFonts w:ascii="Times New Roman" w:hAnsi="Times New Roman" w:cs="Times New Roman"/>
        </w:rPr>
        <w:t>c</w:t>
      </w:r>
      <w:r w:rsidRPr="00C1248E">
        <w:rPr>
          <w:rFonts w:ascii="Times New Roman" w:hAnsi="Times New Roman" w:cs="Times New Roman"/>
        </w:rPr>
        <w:t xml:space="preserve">lient bénéficie d’un délai de rétractation de quatorze (14) jours calendaires à compter de la signature du </w:t>
      </w:r>
      <w:r w:rsidR="00E1786A">
        <w:rPr>
          <w:rFonts w:ascii="Times New Roman" w:hAnsi="Times New Roman" w:cs="Times New Roman"/>
        </w:rPr>
        <w:t>c</w:t>
      </w:r>
      <w:r w:rsidRPr="00C1248E">
        <w:rPr>
          <w:rFonts w:ascii="Times New Roman" w:hAnsi="Times New Roman" w:cs="Times New Roman"/>
        </w:rPr>
        <w:t>ontrat-cadre de services de paiement</w:t>
      </w:r>
      <w:r w:rsidR="0069418B" w:rsidRPr="00C1248E">
        <w:rPr>
          <w:rFonts w:ascii="Times New Roman" w:hAnsi="Times New Roman" w:cs="Times New Roman"/>
        </w:rPr>
        <w:t xml:space="preserve"> et/ou de la livraison du produit</w:t>
      </w:r>
      <w:r w:rsidRPr="00C1248E">
        <w:rPr>
          <w:rFonts w:ascii="Times New Roman" w:hAnsi="Times New Roman" w:cs="Times New Roman"/>
        </w:rPr>
        <w:t xml:space="preserve">, sans frais ni motif. Cette rétractation n’est valable que si elle est adressée, lisiblement et parfaitement remplie, avant l’expiration du délai rappelé ci-dessus, par lettre recommandée avec accusé de réception à l’adresse </w:t>
      </w:r>
      <w:r w:rsidR="0069418B" w:rsidRPr="00C1248E">
        <w:rPr>
          <w:rFonts w:ascii="Times New Roman" w:hAnsi="Times New Roman" w:cs="Times New Roman"/>
        </w:rPr>
        <w:t>suivante :</w:t>
      </w:r>
    </w:p>
    <w:p w14:paraId="361C3F45" w14:textId="77777777" w:rsidR="0069418B" w:rsidRPr="00C1248E" w:rsidRDefault="0069418B" w:rsidP="00E1786A">
      <w:pPr>
        <w:spacing w:after="0" w:line="276" w:lineRule="auto"/>
        <w:jc w:val="both"/>
        <w:rPr>
          <w:rFonts w:ascii="Times New Roman" w:eastAsia="SimSun" w:hAnsi="Times New Roman" w:cs="Times New Roman"/>
        </w:rPr>
      </w:pPr>
      <w:r w:rsidRPr="00C1248E">
        <w:rPr>
          <w:rFonts w:ascii="Times New Roman" w:hAnsi="Times New Roman" w:cs="Times New Roman"/>
        </w:rPr>
        <w:t>Smile&amp;Pay</w:t>
      </w:r>
    </w:p>
    <w:p w14:paraId="74B40A3D" w14:textId="77777777" w:rsidR="0069418B" w:rsidRPr="00C1248E" w:rsidRDefault="0069418B" w:rsidP="00E1786A">
      <w:pPr>
        <w:spacing w:after="0" w:line="276" w:lineRule="auto"/>
        <w:jc w:val="both"/>
        <w:rPr>
          <w:rFonts w:ascii="Times New Roman" w:eastAsia="SimSun" w:hAnsi="Times New Roman" w:cs="Times New Roman"/>
        </w:rPr>
      </w:pPr>
      <w:r w:rsidRPr="00C1248E">
        <w:rPr>
          <w:rFonts w:ascii="Times New Roman" w:eastAsia="SimSun" w:hAnsi="Times New Roman" w:cs="Times New Roman"/>
        </w:rPr>
        <w:t>60 avenue Charles de Gaulle</w:t>
      </w:r>
    </w:p>
    <w:p w14:paraId="4AB6423D" w14:textId="7E810ADB" w:rsidR="009037CD" w:rsidRDefault="0069418B" w:rsidP="00E1786A">
      <w:pPr>
        <w:spacing w:after="0"/>
        <w:jc w:val="both"/>
        <w:rPr>
          <w:rFonts w:ascii="Times New Roman" w:hAnsi="Times New Roman" w:cs="Times New Roman"/>
        </w:rPr>
      </w:pPr>
      <w:r w:rsidRPr="00C1248E">
        <w:rPr>
          <w:rFonts w:ascii="Times New Roman" w:eastAsia="SimSun" w:hAnsi="Times New Roman" w:cs="Times New Roman"/>
        </w:rPr>
        <w:t xml:space="preserve">92200 NEUILLY-SUR-SEINE </w:t>
      </w:r>
    </w:p>
    <w:p w14:paraId="56D54295" w14:textId="77777777" w:rsidR="00E1786A" w:rsidRPr="00C1248E" w:rsidRDefault="00E1786A" w:rsidP="00E1786A">
      <w:pPr>
        <w:spacing w:after="0"/>
        <w:jc w:val="both"/>
        <w:rPr>
          <w:rFonts w:ascii="Times New Roman" w:hAnsi="Times New Roman" w:cs="Times New Roman"/>
        </w:rPr>
      </w:pPr>
    </w:p>
    <w:p w14:paraId="2BE545EC" w14:textId="5713922E" w:rsidR="009037CD" w:rsidRPr="00C1248E" w:rsidRDefault="009037CD" w:rsidP="0028088D">
      <w:pPr>
        <w:jc w:val="both"/>
        <w:rPr>
          <w:rFonts w:ascii="Times New Roman" w:hAnsi="Times New Roman" w:cs="Times New Roman"/>
        </w:rPr>
      </w:pPr>
      <w:r w:rsidRPr="00C1248E">
        <w:rPr>
          <w:rFonts w:ascii="Times New Roman" w:hAnsi="Times New Roman" w:cs="Times New Roman"/>
        </w:rPr>
        <w:t>Je soussigné(e) (NOM / Prénoms), (représentant de la personne morale)……………………………………………………………………………………………………………………………………………………………</w:t>
      </w:r>
      <w:r w:rsidR="00E1786A">
        <w:rPr>
          <w:rFonts w:ascii="Times New Roman" w:hAnsi="Times New Roman" w:cs="Times New Roman"/>
        </w:rPr>
        <w:t xml:space="preserve"> </w:t>
      </w:r>
      <w:r w:rsidRPr="00C1248E">
        <w:rPr>
          <w:rFonts w:ascii="Times New Roman" w:hAnsi="Times New Roman" w:cs="Times New Roman"/>
        </w:rPr>
        <w:t xml:space="preserve">déclare renoncer </w:t>
      </w:r>
      <w:r w:rsidR="00637306" w:rsidRPr="00C1248E">
        <w:rPr>
          <w:rFonts w:ascii="Times New Roman" w:hAnsi="Times New Roman" w:cs="Times New Roman"/>
        </w:rPr>
        <w:t>à la souscription aux services de paiement et à l’achat du</w:t>
      </w:r>
      <w:r w:rsidR="00E1786A">
        <w:rPr>
          <w:rFonts w:ascii="Times New Roman" w:hAnsi="Times New Roman" w:cs="Times New Roman"/>
        </w:rPr>
        <w:t xml:space="preserve"> ou des</w:t>
      </w:r>
      <w:r w:rsidR="00637306" w:rsidRPr="00C1248E">
        <w:rPr>
          <w:rFonts w:ascii="Times New Roman" w:hAnsi="Times New Roman" w:cs="Times New Roman"/>
        </w:rPr>
        <w:t xml:space="preserve"> </w:t>
      </w:r>
      <w:r w:rsidR="00E1786A">
        <w:rPr>
          <w:rFonts w:ascii="Times New Roman" w:hAnsi="Times New Roman" w:cs="Times New Roman"/>
        </w:rPr>
        <w:t>produits</w:t>
      </w:r>
      <w:r w:rsidR="00637306" w:rsidRPr="00C1248E">
        <w:rPr>
          <w:rFonts w:ascii="Times New Roman" w:hAnsi="Times New Roman" w:cs="Times New Roman"/>
        </w:rPr>
        <w:t xml:space="preserve"> réalisés le </w:t>
      </w:r>
      <w:r w:rsidRPr="00C1248E">
        <w:rPr>
          <w:rFonts w:ascii="Times New Roman" w:hAnsi="Times New Roman" w:cs="Times New Roman"/>
        </w:rPr>
        <w:t xml:space="preserve"> …/…./………avec </w:t>
      </w:r>
      <w:r w:rsidR="0069418B" w:rsidRPr="00C1248E">
        <w:rPr>
          <w:rFonts w:ascii="Times New Roman" w:hAnsi="Times New Roman" w:cs="Times New Roman"/>
        </w:rPr>
        <w:t>Smile&amp;Pay</w:t>
      </w:r>
      <w:r w:rsidRPr="00C1248E">
        <w:rPr>
          <w:rFonts w:ascii="Times New Roman" w:hAnsi="Times New Roman" w:cs="Times New Roman"/>
        </w:rPr>
        <w:t xml:space="preserve"> à la suite d’un acte de démarchage</w:t>
      </w:r>
      <w:r w:rsidR="00C3336B" w:rsidRPr="00C1248E">
        <w:rPr>
          <w:rStyle w:val="Appeldenotedefin"/>
          <w:rFonts w:ascii="Times New Roman" w:hAnsi="Times New Roman" w:cs="Times New Roman"/>
        </w:rPr>
        <w:endnoteReference w:id="2"/>
      </w:r>
      <w:r w:rsidRPr="00C1248E">
        <w:rPr>
          <w:rFonts w:ascii="Times New Roman" w:hAnsi="Times New Roman" w:cs="Times New Roman"/>
        </w:rPr>
        <w:t xml:space="preserve"> et à l’ouverture du Compte de paiement.</w:t>
      </w:r>
    </w:p>
    <w:p w14:paraId="75E62C65" w14:textId="5DB083E5" w:rsidR="009037CD" w:rsidRPr="00C1248E" w:rsidRDefault="009037CD" w:rsidP="0028088D">
      <w:pPr>
        <w:jc w:val="both"/>
        <w:rPr>
          <w:rFonts w:ascii="Times New Roman" w:hAnsi="Times New Roman" w:cs="Times New Roman"/>
        </w:rPr>
      </w:pPr>
      <w:r w:rsidRPr="00C1248E">
        <w:rPr>
          <w:rFonts w:ascii="Times New Roman" w:hAnsi="Times New Roman" w:cs="Times New Roman"/>
        </w:rPr>
        <w:t xml:space="preserve">Si le </w:t>
      </w:r>
      <w:r w:rsidR="00637306" w:rsidRPr="00C1248E">
        <w:rPr>
          <w:rFonts w:ascii="Times New Roman" w:hAnsi="Times New Roman" w:cs="Times New Roman"/>
        </w:rPr>
        <w:t>c</w:t>
      </w:r>
      <w:r w:rsidRPr="00C1248E">
        <w:rPr>
          <w:rFonts w:ascii="Times New Roman" w:hAnsi="Times New Roman" w:cs="Times New Roman"/>
        </w:rPr>
        <w:t xml:space="preserve">ontrat-cadre de services de paiement était exécuté à ma demande avant l’expiration du délai de rétractation, je reconnais que je serais tenu(e) au paiement proportionnel des </w:t>
      </w:r>
      <w:r w:rsidR="00637306" w:rsidRPr="00C1248E">
        <w:rPr>
          <w:rFonts w:ascii="Times New Roman" w:hAnsi="Times New Roman" w:cs="Times New Roman"/>
        </w:rPr>
        <w:t>s</w:t>
      </w:r>
      <w:r w:rsidRPr="00C1248E">
        <w:rPr>
          <w:rFonts w:ascii="Times New Roman" w:hAnsi="Times New Roman" w:cs="Times New Roman"/>
        </w:rPr>
        <w:t xml:space="preserve">ervices de paiement effectivement fournis par </w:t>
      </w:r>
      <w:r w:rsidR="0069418B" w:rsidRPr="00C1248E">
        <w:rPr>
          <w:rFonts w:ascii="Times New Roman" w:hAnsi="Times New Roman" w:cs="Times New Roman"/>
        </w:rPr>
        <w:t>Smile&amp;Pay</w:t>
      </w:r>
      <w:r w:rsidRPr="00C1248E">
        <w:rPr>
          <w:rFonts w:ascii="Times New Roman" w:hAnsi="Times New Roman" w:cs="Times New Roman"/>
        </w:rPr>
        <w:t xml:space="preserve"> pendant la période considérée, à l’exclusion de toute pénalité. </w:t>
      </w:r>
      <w:r w:rsidR="0069418B" w:rsidRPr="00C1248E">
        <w:rPr>
          <w:rFonts w:ascii="Times New Roman" w:hAnsi="Times New Roman" w:cs="Times New Roman"/>
        </w:rPr>
        <w:t>Smile&amp;Pay</w:t>
      </w:r>
      <w:r w:rsidRPr="00C1248E">
        <w:rPr>
          <w:rFonts w:ascii="Times New Roman" w:hAnsi="Times New Roman" w:cs="Times New Roman"/>
        </w:rPr>
        <w:t xml:space="preserve"> procèdera à la clôture du </w:t>
      </w:r>
      <w:r w:rsidR="0069418B" w:rsidRPr="00C1248E">
        <w:rPr>
          <w:rFonts w:ascii="Times New Roman" w:hAnsi="Times New Roman" w:cs="Times New Roman"/>
        </w:rPr>
        <w:t>c</w:t>
      </w:r>
      <w:r w:rsidRPr="00C1248E">
        <w:rPr>
          <w:rFonts w:ascii="Times New Roman" w:hAnsi="Times New Roman" w:cs="Times New Roman"/>
        </w:rPr>
        <w:t xml:space="preserve">ompte de </w:t>
      </w:r>
      <w:r w:rsidR="0069418B" w:rsidRPr="00C1248E">
        <w:rPr>
          <w:rFonts w:ascii="Times New Roman" w:hAnsi="Times New Roman" w:cs="Times New Roman"/>
        </w:rPr>
        <w:t>p</w:t>
      </w:r>
      <w:r w:rsidRPr="00C1248E">
        <w:rPr>
          <w:rFonts w:ascii="Times New Roman" w:hAnsi="Times New Roman" w:cs="Times New Roman"/>
        </w:rPr>
        <w:t xml:space="preserve">aiement, sous réserve du dénouement des opérations, et me restituera, toute somme qu’il aurait perçue, déduction faite du montant correspondant aux Services de paiement fournis par </w:t>
      </w:r>
      <w:r w:rsidR="0069418B" w:rsidRPr="00C1248E">
        <w:rPr>
          <w:rFonts w:ascii="Times New Roman" w:hAnsi="Times New Roman" w:cs="Times New Roman"/>
        </w:rPr>
        <w:t>Smile&amp;Pay</w:t>
      </w:r>
      <w:r w:rsidRPr="00C1248E">
        <w:rPr>
          <w:rFonts w:ascii="Times New Roman" w:hAnsi="Times New Roman" w:cs="Times New Roman"/>
        </w:rPr>
        <w:t>.</w:t>
      </w:r>
    </w:p>
    <w:p w14:paraId="4407D056" w14:textId="4AD12368" w:rsidR="00C1248E" w:rsidRPr="00C1248E" w:rsidRDefault="00C1248E" w:rsidP="0028088D">
      <w:pPr>
        <w:jc w:val="both"/>
        <w:rPr>
          <w:rFonts w:ascii="Times New Roman" w:hAnsi="Times New Roman" w:cs="Times New Roman"/>
        </w:rPr>
      </w:pPr>
      <w:r w:rsidRPr="00C1248E">
        <w:rPr>
          <w:rFonts w:ascii="Times New Roman" w:hAnsi="Times New Roman" w:cs="Times New Roman"/>
        </w:rPr>
        <w:t>Les conditions de retour du ou des produits sont définies dans la politique d</w:t>
      </w:r>
      <w:r w:rsidR="00E1786A">
        <w:rPr>
          <w:rFonts w:ascii="Times New Roman" w:hAnsi="Times New Roman" w:cs="Times New Roman"/>
        </w:rPr>
        <w:t xml:space="preserve">’envoi, livraison et retour de </w:t>
      </w:r>
      <w:r w:rsidRPr="00C1248E">
        <w:rPr>
          <w:rFonts w:ascii="Times New Roman" w:hAnsi="Times New Roman" w:cs="Times New Roman"/>
        </w:rPr>
        <w:t>Smile&amp;Pay disponible su</w:t>
      </w:r>
      <w:r w:rsidR="001F63FC">
        <w:rPr>
          <w:rFonts w:ascii="Times New Roman" w:hAnsi="Times New Roman" w:cs="Times New Roman"/>
        </w:rPr>
        <w:t>r</w:t>
      </w:r>
      <w:r w:rsidRPr="00C1248E">
        <w:rPr>
          <w:rFonts w:ascii="Times New Roman" w:hAnsi="Times New Roman" w:cs="Times New Roman"/>
        </w:rPr>
        <w:t xml:space="preserve"> le site. </w:t>
      </w:r>
    </w:p>
    <w:p w14:paraId="1C599056" w14:textId="3E464391" w:rsidR="0069418B" w:rsidRPr="00C1248E" w:rsidRDefault="00C3336B" w:rsidP="0028088D">
      <w:pPr>
        <w:jc w:val="both"/>
        <w:rPr>
          <w:rFonts w:ascii="Times New Roman" w:hAnsi="Times New Roman" w:cs="Times New Roman"/>
        </w:rPr>
      </w:pPr>
      <w:r w:rsidRPr="00C1248E">
        <w:rPr>
          <w:rFonts w:ascii="Times New Roman" w:hAnsi="Times New Roman" w:cs="Times New Roman"/>
        </w:rPr>
        <w:t>Fais-le</w:t>
      </w:r>
      <w:r w:rsidR="009037CD" w:rsidRPr="00C1248E">
        <w:rPr>
          <w:rFonts w:ascii="Times New Roman" w:hAnsi="Times New Roman" w:cs="Times New Roman"/>
        </w:rPr>
        <w:t> </w:t>
      </w:r>
      <w:r w:rsidR="009037CD" w:rsidRPr="00C1248E">
        <w:rPr>
          <w:rFonts w:ascii="Times New Roman" w:hAnsi="Times New Roman" w:cs="Times New Roman"/>
        </w:rPr>
        <w:tab/>
      </w:r>
    </w:p>
    <w:p w14:paraId="760404CC" w14:textId="18C5FCD4" w:rsidR="009037CD" w:rsidRPr="00C1248E" w:rsidRDefault="009037CD" w:rsidP="0028088D">
      <w:pPr>
        <w:jc w:val="both"/>
        <w:rPr>
          <w:rFonts w:ascii="Times New Roman" w:hAnsi="Times New Roman" w:cs="Times New Roman"/>
        </w:rPr>
      </w:pPr>
      <w:r w:rsidRPr="00C1248E">
        <w:rPr>
          <w:rFonts w:ascii="Times New Roman" w:hAnsi="Times New Roman" w:cs="Times New Roman"/>
        </w:rPr>
        <w:t>Signature du Client</w:t>
      </w:r>
      <w:r w:rsidR="0069418B" w:rsidRPr="00C1248E">
        <w:rPr>
          <w:rStyle w:val="Appeldenotedefin"/>
          <w:rFonts w:ascii="Times New Roman" w:hAnsi="Times New Roman" w:cs="Times New Roman"/>
        </w:rPr>
        <w:endnoteReference w:id="3"/>
      </w:r>
    </w:p>
    <w:p w14:paraId="54187CDC" w14:textId="3BB84933" w:rsidR="005B0DB8" w:rsidRDefault="005B0DB8" w:rsidP="0028088D">
      <w:pPr>
        <w:jc w:val="both"/>
        <w:rPr>
          <w:rFonts w:ascii="Times New Roman" w:hAnsi="Times New Roman" w:cs="Times New Roman"/>
        </w:rPr>
      </w:pPr>
    </w:p>
    <w:p w14:paraId="6AF17A12" w14:textId="77777777" w:rsidR="00E1786A" w:rsidRPr="00C1248E" w:rsidRDefault="00E1786A" w:rsidP="0028088D">
      <w:pPr>
        <w:jc w:val="both"/>
        <w:rPr>
          <w:rFonts w:ascii="Times New Roman" w:hAnsi="Times New Roman" w:cs="Times New Roman"/>
        </w:rPr>
      </w:pPr>
    </w:p>
    <w:sectPr w:rsidR="00E1786A" w:rsidRPr="00C1248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A703E" w14:textId="77777777" w:rsidR="00454D7A" w:rsidRDefault="00454D7A" w:rsidP="009037CD">
      <w:pPr>
        <w:spacing w:after="0" w:line="240" w:lineRule="auto"/>
      </w:pPr>
      <w:r>
        <w:separator/>
      </w:r>
    </w:p>
  </w:endnote>
  <w:endnote w:type="continuationSeparator" w:id="0">
    <w:p w14:paraId="3DCE75AE" w14:textId="77777777" w:rsidR="00454D7A" w:rsidRDefault="00454D7A" w:rsidP="009037CD">
      <w:pPr>
        <w:spacing w:after="0" w:line="240" w:lineRule="auto"/>
      </w:pPr>
      <w:r>
        <w:continuationSeparator/>
      </w:r>
    </w:p>
  </w:endnote>
  <w:endnote w:type="continuationNotice" w:id="1">
    <w:p w14:paraId="4BF2330D" w14:textId="77777777" w:rsidR="00611245" w:rsidRDefault="00611245">
      <w:pPr>
        <w:spacing w:after="0" w:line="240" w:lineRule="auto"/>
      </w:pPr>
    </w:p>
  </w:endnote>
  <w:endnote w:id="2">
    <w:p w14:paraId="7090BE4B" w14:textId="310E9A9E" w:rsidR="00C3336B" w:rsidRPr="00C3336B" w:rsidRDefault="00C3336B" w:rsidP="00C3336B">
      <w:pPr>
        <w:spacing w:after="0"/>
        <w:jc w:val="both"/>
        <w:rPr>
          <w:rFonts w:ascii="Times New Roman" w:hAnsi="Times New Roman" w:cs="Times New Roman"/>
          <w:i/>
          <w:iCs/>
          <w:sz w:val="18"/>
          <w:szCs w:val="18"/>
        </w:rPr>
      </w:pPr>
      <w:r>
        <w:rPr>
          <w:rStyle w:val="Appeldenotedefin"/>
        </w:rPr>
        <w:endnoteRef/>
      </w:r>
      <w:r>
        <w:t xml:space="preserve"> </w:t>
      </w:r>
      <w:r w:rsidRPr="00C3336B">
        <w:rPr>
          <w:rFonts w:ascii="Times New Roman" w:hAnsi="Times New Roman" w:cs="Times New Roman"/>
          <w:i/>
          <w:iCs/>
          <w:sz w:val="18"/>
          <w:szCs w:val="18"/>
        </w:rPr>
        <w:t>Article L. 341-2 du Code Monétaire et Financier : Les règles concernant le démarchage bancaire ou financier ne s'appliquent pas aux prises de contact avec les personnes morales dont le total du bilan, le chiffre d'affaires, le montant des actifs gérés, les recettes ou les effectifs sont inférieurs aux seuils fixés à l’article D341-1 du Code monétaire et financier :</w:t>
      </w:r>
    </w:p>
    <w:p w14:paraId="7BE13462" w14:textId="77777777" w:rsidR="00C3336B" w:rsidRPr="00C3336B" w:rsidRDefault="00C3336B" w:rsidP="00C3336B">
      <w:pPr>
        <w:spacing w:after="0"/>
        <w:jc w:val="both"/>
        <w:rPr>
          <w:rFonts w:ascii="Times New Roman" w:hAnsi="Times New Roman" w:cs="Times New Roman"/>
          <w:i/>
          <w:iCs/>
          <w:sz w:val="18"/>
          <w:szCs w:val="18"/>
        </w:rPr>
      </w:pPr>
      <w:r w:rsidRPr="00C3336B">
        <w:rPr>
          <w:rFonts w:ascii="Times New Roman" w:hAnsi="Times New Roman" w:cs="Times New Roman"/>
          <w:i/>
          <w:iCs/>
          <w:sz w:val="18"/>
          <w:szCs w:val="18"/>
        </w:rPr>
        <w:t>1° 5 millions d'euros pour le total de bilan ; </w:t>
      </w:r>
    </w:p>
    <w:p w14:paraId="09A39E99" w14:textId="77777777" w:rsidR="00C3336B" w:rsidRPr="00C3336B" w:rsidRDefault="00C3336B" w:rsidP="00C3336B">
      <w:pPr>
        <w:spacing w:after="0"/>
        <w:jc w:val="both"/>
        <w:rPr>
          <w:rFonts w:ascii="Times New Roman" w:hAnsi="Times New Roman" w:cs="Times New Roman"/>
          <w:i/>
          <w:iCs/>
          <w:sz w:val="18"/>
          <w:szCs w:val="18"/>
        </w:rPr>
      </w:pPr>
      <w:r w:rsidRPr="00C3336B">
        <w:rPr>
          <w:rFonts w:ascii="Times New Roman" w:hAnsi="Times New Roman" w:cs="Times New Roman"/>
          <w:i/>
          <w:iCs/>
          <w:sz w:val="18"/>
          <w:szCs w:val="18"/>
        </w:rPr>
        <w:t>2° 5 millions d'euros pour le chiffre d'affaires ou à défaut pour le montant des recettes ; </w:t>
      </w:r>
    </w:p>
    <w:p w14:paraId="650804F5" w14:textId="77777777" w:rsidR="00C3336B" w:rsidRPr="00C3336B" w:rsidRDefault="00C3336B" w:rsidP="00C3336B">
      <w:pPr>
        <w:spacing w:after="0"/>
        <w:jc w:val="both"/>
        <w:rPr>
          <w:rFonts w:ascii="Times New Roman" w:hAnsi="Times New Roman" w:cs="Times New Roman"/>
          <w:i/>
          <w:iCs/>
          <w:sz w:val="18"/>
          <w:szCs w:val="18"/>
        </w:rPr>
      </w:pPr>
      <w:r w:rsidRPr="00C3336B">
        <w:rPr>
          <w:rFonts w:ascii="Times New Roman" w:hAnsi="Times New Roman" w:cs="Times New Roman"/>
          <w:i/>
          <w:iCs/>
          <w:sz w:val="18"/>
          <w:szCs w:val="18"/>
        </w:rPr>
        <w:t>3° 5 millions d'euros pour le montant des actifs gérés ; </w:t>
      </w:r>
    </w:p>
    <w:p w14:paraId="7FB31FBD" w14:textId="77777777" w:rsidR="00C3336B" w:rsidRPr="00C3336B" w:rsidRDefault="00C3336B" w:rsidP="00C3336B">
      <w:pPr>
        <w:spacing w:after="0"/>
        <w:jc w:val="both"/>
        <w:rPr>
          <w:rFonts w:ascii="Times New Roman" w:hAnsi="Times New Roman" w:cs="Times New Roman"/>
          <w:i/>
          <w:iCs/>
          <w:sz w:val="18"/>
          <w:szCs w:val="18"/>
        </w:rPr>
      </w:pPr>
      <w:r w:rsidRPr="00C3336B">
        <w:rPr>
          <w:rFonts w:ascii="Times New Roman" w:hAnsi="Times New Roman" w:cs="Times New Roman"/>
          <w:i/>
          <w:iCs/>
          <w:sz w:val="18"/>
          <w:szCs w:val="18"/>
        </w:rPr>
        <w:t>4° 50 personnes pour les effectifs annuels moyens. </w:t>
      </w:r>
    </w:p>
    <w:p w14:paraId="710A809D" w14:textId="3333B06A" w:rsidR="00C3336B" w:rsidRPr="00C3336B" w:rsidRDefault="00C3336B" w:rsidP="00C3336B">
      <w:pPr>
        <w:spacing w:after="0"/>
        <w:jc w:val="both"/>
        <w:rPr>
          <w:rFonts w:ascii="Times New Roman" w:hAnsi="Times New Roman" w:cs="Times New Roman"/>
          <w:i/>
          <w:iCs/>
          <w:sz w:val="18"/>
          <w:szCs w:val="18"/>
        </w:rPr>
      </w:pPr>
      <w:r w:rsidRPr="00C3336B">
        <w:rPr>
          <w:rFonts w:ascii="Times New Roman" w:hAnsi="Times New Roman" w:cs="Times New Roman"/>
          <w:i/>
          <w:iCs/>
          <w:sz w:val="18"/>
          <w:szCs w:val="18"/>
        </w:rPr>
        <w:t xml:space="preserve">Ces seuils ne sont pas cumulatifs. Ils sont appréciés au vu des derniers comptes consolidés ou à défaut des comptes sociaux, tels que publiés et, le cas échéant, certifiés par les commissaires aux comptes. </w:t>
      </w:r>
    </w:p>
  </w:endnote>
  <w:endnote w:id="3">
    <w:p w14:paraId="4467EE54" w14:textId="77777777" w:rsidR="0069418B" w:rsidRPr="00C3336B" w:rsidRDefault="0069418B" w:rsidP="0069418B">
      <w:pPr>
        <w:jc w:val="both"/>
        <w:rPr>
          <w:rFonts w:ascii="Times New Roman" w:hAnsi="Times New Roman" w:cs="Times New Roman"/>
          <w:i/>
          <w:iCs/>
          <w:sz w:val="18"/>
          <w:szCs w:val="18"/>
        </w:rPr>
      </w:pPr>
      <w:r w:rsidRPr="00C3336B">
        <w:rPr>
          <w:rStyle w:val="Appeldenotedefin"/>
          <w:rFonts w:ascii="Times New Roman" w:hAnsi="Times New Roman" w:cs="Times New Roman"/>
          <w:i/>
          <w:iCs/>
          <w:sz w:val="18"/>
          <w:szCs w:val="18"/>
        </w:rPr>
        <w:endnoteRef/>
      </w:r>
      <w:r w:rsidRPr="00C3336B">
        <w:rPr>
          <w:rFonts w:ascii="Times New Roman" w:hAnsi="Times New Roman" w:cs="Times New Roman"/>
          <w:i/>
          <w:iCs/>
          <w:sz w:val="18"/>
          <w:szCs w:val="18"/>
        </w:rPr>
        <w:t xml:space="preserve"> Si le Client est une personne morale : signature de son représentant et cachet de la société́</w:t>
      </w:r>
    </w:p>
    <w:p w14:paraId="4A91ABEA" w14:textId="622EE29B" w:rsidR="0069418B" w:rsidRDefault="0069418B">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8BE23" w14:textId="24C22658" w:rsidR="00D01697" w:rsidRPr="004E6E45" w:rsidRDefault="00D01697" w:rsidP="00D01697">
    <w:pPr>
      <w:pStyle w:val="Pieddepage"/>
      <w:jc w:val="center"/>
      <w:rPr>
        <w:rFonts w:ascii="Times New Roman" w:hAnsi="Times New Roman" w:cs="Times New Roman"/>
        <w:b/>
        <w:sz w:val="18"/>
        <w:szCs w:val="18"/>
      </w:rPr>
    </w:pPr>
    <w:r w:rsidRPr="004E6E45">
      <w:rPr>
        <w:rFonts w:ascii="Times New Roman" w:hAnsi="Times New Roman" w:cs="Times New Roman"/>
        <w:b/>
        <w:sz w:val="18"/>
        <w:szCs w:val="18"/>
      </w:rPr>
      <w:t>Smile&amp;Pay - S.A. au capital de</w:t>
    </w:r>
    <w:r>
      <w:rPr>
        <w:rFonts w:ascii="Times New Roman" w:hAnsi="Times New Roman" w:cs="Times New Roman"/>
        <w:b/>
        <w:sz w:val="18"/>
        <w:szCs w:val="18"/>
      </w:rPr>
      <w:t xml:space="preserve"> </w:t>
    </w:r>
    <w:r w:rsidR="00590946" w:rsidRPr="00590946">
      <w:rPr>
        <w:rFonts w:ascii="Times New Roman" w:hAnsi="Times New Roman" w:cs="Times New Roman"/>
        <w:b/>
        <w:sz w:val="18"/>
        <w:szCs w:val="18"/>
      </w:rPr>
      <w:t>921</w:t>
    </w:r>
    <w:r w:rsidR="00590946" w:rsidRPr="00590946">
      <w:rPr>
        <w:rFonts w:ascii="Times New Roman" w:hAnsi="Times New Roman" w:cs="Times New Roman"/>
        <w:b/>
        <w:sz w:val="18"/>
        <w:szCs w:val="18"/>
      </w:rPr>
      <w:t> </w:t>
    </w:r>
    <w:r w:rsidR="00590946" w:rsidRPr="00590946">
      <w:rPr>
        <w:rFonts w:ascii="Times New Roman" w:hAnsi="Times New Roman" w:cs="Times New Roman"/>
        <w:b/>
        <w:sz w:val="18"/>
        <w:szCs w:val="18"/>
      </w:rPr>
      <w:t>177€</w:t>
    </w:r>
  </w:p>
  <w:p w14:paraId="1AF3473E" w14:textId="77777777" w:rsidR="00D01697" w:rsidRPr="004E6E45" w:rsidRDefault="00D01697" w:rsidP="00D01697">
    <w:pPr>
      <w:pStyle w:val="Pieddepage"/>
      <w:jc w:val="center"/>
      <w:rPr>
        <w:rFonts w:ascii="Times New Roman" w:hAnsi="Times New Roman" w:cs="Times New Roman"/>
        <w:b/>
        <w:sz w:val="18"/>
        <w:szCs w:val="18"/>
      </w:rPr>
    </w:pPr>
    <w:r w:rsidRPr="004E6E45">
      <w:rPr>
        <w:rFonts w:ascii="Times New Roman" w:hAnsi="Times New Roman" w:cs="Times New Roman"/>
        <w:b/>
        <w:sz w:val="18"/>
        <w:szCs w:val="18"/>
      </w:rPr>
      <w:t>Bureaux / courrier :  9 rue Ybry, 92200 Neuilly-sur-Seine</w:t>
    </w:r>
  </w:p>
  <w:p w14:paraId="0200D90A" w14:textId="77777777" w:rsidR="00D01697" w:rsidRPr="004E6E45" w:rsidRDefault="00D01697" w:rsidP="00D01697">
    <w:pPr>
      <w:pStyle w:val="Pieddepage"/>
      <w:jc w:val="center"/>
      <w:rPr>
        <w:rFonts w:ascii="Times New Roman" w:hAnsi="Times New Roman" w:cs="Times New Roman"/>
        <w:b/>
        <w:sz w:val="18"/>
        <w:szCs w:val="18"/>
      </w:rPr>
    </w:pPr>
    <w:r w:rsidRPr="004E6E45">
      <w:rPr>
        <w:rFonts w:ascii="Times New Roman" w:hAnsi="Times New Roman" w:cs="Times New Roman"/>
        <w:b/>
        <w:sz w:val="18"/>
        <w:szCs w:val="18"/>
      </w:rPr>
      <w:t>Siège : 60 avenue Charles de Gaulle 92200 NEUILLY SUR SEINE</w:t>
    </w:r>
  </w:p>
  <w:p w14:paraId="2B4AE93D" w14:textId="41BDE8F6" w:rsidR="00D01697" w:rsidRDefault="00D01697" w:rsidP="00D01697">
    <w:pPr>
      <w:pStyle w:val="Pieddepage"/>
      <w:jc w:val="center"/>
      <w:rPr>
        <w:rFonts w:ascii="Times New Roman" w:hAnsi="Times New Roman" w:cs="Times New Roman"/>
        <w:b/>
        <w:sz w:val="18"/>
        <w:szCs w:val="18"/>
      </w:rPr>
    </w:pPr>
    <w:r w:rsidRPr="004E6E45">
      <w:rPr>
        <w:rFonts w:ascii="Times New Roman" w:hAnsi="Times New Roman" w:cs="Times New Roman"/>
        <w:b/>
        <w:sz w:val="18"/>
        <w:szCs w:val="18"/>
      </w:rPr>
      <w:t>RCS 500 872 023 NANTERRE</w:t>
    </w:r>
  </w:p>
  <w:p w14:paraId="7046E294" w14:textId="6A6F4950" w:rsidR="009743A8" w:rsidRPr="00D01697" w:rsidRDefault="009743A8" w:rsidP="009743A8">
    <w:pPr>
      <w:pStyle w:val="Pieddepage"/>
      <w:jc w:val="right"/>
      <w:rPr>
        <w:rFonts w:ascii="Times New Roman" w:hAnsi="Times New Roman" w:cs="Times New Roman"/>
        <w:b/>
        <w:sz w:val="18"/>
        <w:szCs w:val="18"/>
      </w:rPr>
    </w:pPr>
    <w:r w:rsidRPr="004E6E45">
      <w:rPr>
        <w:rFonts w:ascii="Times New Roman" w:hAnsi="Times New Roman" w:cs="Times New Roman"/>
        <w:spacing w:val="60"/>
        <w:sz w:val="18"/>
        <w:szCs w:val="18"/>
      </w:rPr>
      <w:t>Page</w:t>
    </w:r>
    <w:r w:rsidRPr="004E6E45">
      <w:rPr>
        <w:rFonts w:ascii="Times New Roman" w:hAnsi="Times New Roman" w:cs="Times New Roman"/>
        <w:sz w:val="18"/>
        <w:szCs w:val="18"/>
      </w:rPr>
      <w:t xml:space="preserve"> </w:t>
    </w:r>
    <w:r w:rsidRPr="004E6E45">
      <w:rPr>
        <w:rFonts w:ascii="Times New Roman" w:hAnsi="Times New Roman" w:cs="Times New Roman"/>
        <w:sz w:val="18"/>
        <w:szCs w:val="18"/>
      </w:rPr>
      <w:fldChar w:fldCharType="begin"/>
    </w:r>
    <w:r w:rsidRPr="004E6E45">
      <w:rPr>
        <w:rFonts w:ascii="Times New Roman" w:hAnsi="Times New Roman" w:cs="Times New Roman"/>
        <w:sz w:val="18"/>
        <w:szCs w:val="18"/>
      </w:rPr>
      <w:instrText>PAGE   \* MERGEFORMAT</w:instrText>
    </w:r>
    <w:r w:rsidRPr="004E6E45">
      <w:rPr>
        <w:rFonts w:ascii="Times New Roman" w:hAnsi="Times New Roman" w:cs="Times New Roman"/>
        <w:sz w:val="18"/>
        <w:szCs w:val="18"/>
      </w:rPr>
      <w:fldChar w:fldCharType="separate"/>
    </w:r>
    <w:r>
      <w:rPr>
        <w:rFonts w:ascii="Times New Roman" w:hAnsi="Times New Roman" w:cs="Times New Roman"/>
        <w:sz w:val="18"/>
        <w:szCs w:val="18"/>
      </w:rPr>
      <w:t>1</w:t>
    </w:r>
    <w:r w:rsidRPr="004E6E45">
      <w:rPr>
        <w:rFonts w:ascii="Times New Roman" w:hAnsi="Times New Roman" w:cs="Times New Roman"/>
        <w:sz w:val="18"/>
        <w:szCs w:val="18"/>
      </w:rPr>
      <w:fldChar w:fldCharType="end"/>
    </w:r>
    <w:r w:rsidRPr="004E6E45">
      <w:rPr>
        <w:rFonts w:ascii="Times New Roman" w:hAnsi="Times New Roman" w:cs="Times New Roman"/>
        <w:sz w:val="18"/>
        <w:szCs w:val="18"/>
      </w:rPr>
      <w:t xml:space="preserve"> | </w:t>
    </w:r>
    <w:r w:rsidRPr="004E6E45">
      <w:rPr>
        <w:rFonts w:ascii="Times New Roman" w:hAnsi="Times New Roman" w:cs="Times New Roman"/>
        <w:sz w:val="18"/>
        <w:szCs w:val="18"/>
      </w:rPr>
      <w:fldChar w:fldCharType="begin"/>
    </w:r>
    <w:r w:rsidRPr="004E6E45">
      <w:rPr>
        <w:rFonts w:ascii="Times New Roman" w:hAnsi="Times New Roman" w:cs="Times New Roman"/>
        <w:sz w:val="18"/>
        <w:szCs w:val="18"/>
      </w:rPr>
      <w:instrText>NUMPAGES  \* Arabic  \* MERGEFORMAT</w:instrText>
    </w:r>
    <w:r w:rsidRPr="004E6E45">
      <w:rPr>
        <w:rFonts w:ascii="Times New Roman" w:hAnsi="Times New Roman" w:cs="Times New Roman"/>
        <w:sz w:val="18"/>
        <w:szCs w:val="18"/>
      </w:rPr>
      <w:fldChar w:fldCharType="separate"/>
    </w:r>
    <w:r>
      <w:rPr>
        <w:rFonts w:ascii="Times New Roman" w:hAnsi="Times New Roman" w:cs="Times New Roman"/>
        <w:sz w:val="18"/>
        <w:szCs w:val="18"/>
      </w:rPr>
      <w:t>1</w:t>
    </w:r>
    <w:r w:rsidRPr="004E6E45">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EC8DD" w14:textId="77777777" w:rsidR="00454D7A" w:rsidRDefault="00454D7A" w:rsidP="009037CD">
      <w:pPr>
        <w:spacing w:after="0" w:line="240" w:lineRule="auto"/>
      </w:pPr>
      <w:r>
        <w:separator/>
      </w:r>
    </w:p>
  </w:footnote>
  <w:footnote w:type="continuationSeparator" w:id="0">
    <w:p w14:paraId="3567305E" w14:textId="77777777" w:rsidR="00454D7A" w:rsidRDefault="00454D7A" w:rsidP="009037CD">
      <w:pPr>
        <w:spacing w:after="0" w:line="240" w:lineRule="auto"/>
      </w:pPr>
      <w:r>
        <w:continuationSeparator/>
      </w:r>
    </w:p>
  </w:footnote>
  <w:footnote w:type="continuationNotice" w:id="1">
    <w:p w14:paraId="3EF074DD" w14:textId="77777777" w:rsidR="00611245" w:rsidRDefault="006112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C2ABD" w14:textId="21AE879B" w:rsidR="00D01697" w:rsidRDefault="00D01697" w:rsidP="00D01697">
    <w:pPr>
      <w:pStyle w:val="En-tte"/>
      <w:jc w:val="center"/>
    </w:pPr>
    <w:r w:rsidRPr="00704260">
      <w:rPr>
        <w:noProof/>
      </w:rPr>
      <w:drawing>
        <wp:inline distT="0" distB="0" distL="0" distR="0" wp14:anchorId="3F9503CD" wp14:editId="52BF95AE">
          <wp:extent cx="1573476" cy="415321"/>
          <wp:effectExtent l="0" t="0" r="8255" b="3810"/>
          <wp:docPr id="2" name="Image 2"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Graphique, Police, graphisme, logo&#10;&#10;Description générée automatiquement"/>
                  <pic:cNvPicPr>
                    <a:picLocks noChangeAspect="1"/>
                  </pic:cNvPicPr>
                </pic:nvPicPr>
                <pic:blipFill>
                  <a:blip r:embed="rId1" cstate="email"/>
                  <a:stretch>
                    <a:fillRect/>
                  </a:stretch>
                </pic:blipFill>
                <pic:spPr>
                  <a:xfrm>
                    <a:off x="0" y="0"/>
                    <a:ext cx="1572895" cy="415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C1"/>
    <w:rsid w:val="00014B91"/>
    <w:rsid w:val="00056ACD"/>
    <w:rsid w:val="00092B83"/>
    <w:rsid w:val="00174E6E"/>
    <w:rsid w:val="001F5065"/>
    <w:rsid w:val="001F63FC"/>
    <w:rsid w:val="002704A4"/>
    <w:rsid w:val="00271AB9"/>
    <w:rsid w:val="00277877"/>
    <w:rsid w:val="0028088D"/>
    <w:rsid w:val="00307517"/>
    <w:rsid w:val="00454D7A"/>
    <w:rsid w:val="004803C1"/>
    <w:rsid w:val="00590946"/>
    <w:rsid w:val="005B0DB8"/>
    <w:rsid w:val="005F14AD"/>
    <w:rsid w:val="00611245"/>
    <w:rsid w:val="00637306"/>
    <w:rsid w:val="0069418B"/>
    <w:rsid w:val="009037CD"/>
    <w:rsid w:val="009743A8"/>
    <w:rsid w:val="009C403A"/>
    <w:rsid w:val="00C1248E"/>
    <w:rsid w:val="00C3336B"/>
    <w:rsid w:val="00D01697"/>
    <w:rsid w:val="00D20B1D"/>
    <w:rsid w:val="00D2402A"/>
    <w:rsid w:val="00DF0EE8"/>
    <w:rsid w:val="00E178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D372"/>
  <w15:chartTrackingRefBased/>
  <w15:docId w15:val="{B27CF4D2-D1D4-4C6E-A2F0-D57B34FA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9037CD"/>
  </w:style>
  <w:style w:type="paragraph" w:customStyle="1" w:styleId="Default">
    <w:name w:val="Default"/>
    <w:rsid w:val="009037CD"/>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SMILEANDPAY1">
    <w:name w:val="SMILE AND PAY 1"/>
    <w:basedOn w:val="Normal"/>
    <w:link w:val="SMILEANDPAY1Car"/>
    <w:uiPriority w:val="1"/>
    <w:qFormat/>
    <w:rsid w:val="009037CD"/>
    <w:pPr>
      <w:spacing w:after="0" w:line="240" w:lineRule="auto"/>
      <w:jc w:val="both"/>
    </w:pPr>
    <w:rPr>
      <w:rFonts w:ascii="Times New Roman" w:eastAsia="Times New Roman" w:hAnsi="Times New Roman" w:cs="Times New Roman"/>
      <w:w w:val="85"/>
      <w:kern w:val="0"/>
      <w:sz w:val="20"/>
      <w:szCs w:val="20"/>
      <w:lang w:eastAsia="fr-FR"/>
      <w14:ligatures w14:val="none"/>
    </w:rPr>
  </w:style>
  <w:style w:type="character" w:customStyle="1" w:styleId="SMILEANDPAY1Car">
    <w:name w:val="SMILE AND PAY 1 Car"/>
    <w:basedOn w:val="Policepardfaut"/>
    <w:link w:val="SMILEANDPAY1"/>
    <w:uiPriority w:val="1"/>
    <w:rsid w:val="009037CD"/>
    <w:rPr>
      <w:rFonts w:ascii="Times New Roman" w:eastAsia="Times New Roman" w:hAnsi="Times New Roman" w:cs="Times New Roman"/>
      <w:w w:val="85"/>
      <w:kern w:val="0"/>
      <w:sz w:val="20"/>
      <w:szCs w:val="20"/>
      <w:lang w:eastAsia="fr-FR"/>
      <w14:ligatures w14:val="none"/>
    </w:rPr>
  </w:style>
  <w:style w:type="paragraph" w:styleId="Notedebasdepage">
    <w:name w:val="footnote text"/>
    <w:basedOn w:val="Normal"/>
    <w:link w:val="NotedebasdepageCar"/>
    <w:uiPriority w:val="99"/>
    <w:semiHidden/>
    <w:unhideWhenUsed/>
    <w:rsid w:val="009037CD"/>
    <w:pPr>
      <w:spacing w:after="0" w:line="240" w:lineRule="auto"/>
    </w:pPr>
    <w:rPr>
      <w:rFonts w:ascii="Times New Roman" w:eastAsia="Times New Roman" w:hAnsi="Times New Roman" w:cs="Times New Roman"/>
      <w:kern w:val="0"/>
      <w:sz w:val="20"/>
      <w:szCs w:val="20"/>
      <w:lang w:eastAsia="fr-FR"/>
      <w14:ligatures w14:val="none"/>
    </w:rPr>
  </w:style>
  <w:style w:type="character" w:customStyle="1" w:styleId="NotedebasdepageCar">
    <w:name w:val="Note de bas de page Car"/>
    <w:basedOn w:val="Policepardfaut"/>
    <w:link w:val="Notedebasdepage"/>
    <w:uiPriority w:val="99"/>
    <w:semiHidden/>
    <w:rsid w:val="009037CD"/>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uiPriority w:val="99"/>
    <w:semiHidden/>
    <w:unhideWhenUsed/>
    <w:rsid w:val="009037CD"/>
    <w:rPr>
      <w:vertAlign w:val="superscript"/>
    </w:rPr>
  </w:style>
  <w:style w:type="paragraph" w:styleId="En-tte">
    <w:name w:val="header"/>
    <w:basedOn w:val="Normal"/>
    <w:link w:val="En-tteCar"/>
    <w:uiPriority w:val="99"/>
    <w:unhideWhenUsed/>
    <w:rsid w:val="00D01697"/>
    <w:pPr>
      <w:tabs>
        <w:tab w:val="center" w:pos="4536"/>
        <w:tab w:val="right" w:pos="9072"/>
      </w:tabs>
      <w:spacing w:after="0" w:line="240" w:lineRule="auto"/>
    </w:pPr>
  </w:style>
  <w:style w:type="character" w:customStyle="1" w:styleId="En-tteCar">
    <w:name w:val="En-tête Car"/>
    <w:basedOn w:val="Policepardfaut"/>
    <w:link w:val="En-tte"/>
    <w:uiPriority w:val="99"/>
    <w:rsid w:val="00D01697"/>
  </w:style>
  <w:style w:type="paragraph" w:styleId="Pieddepage">
    <w:name w:val="footer"/>
    <w:basedOn w:val="Normal"/>
    <w:link w:val="PieddepageCar"/>
    <w:uiPriority w:val="99"/>
    <w:unhideWhenUsed/>
    <w:rsid w:val="00D016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1697"/>
  </w:style>
  <w:style w:type="paragraph" w:styleId="Notedefin">
    <w:name w:val="endnote text"/>
    <w:basedOn w:val="Normal"/>
    <w:link w:val="NotedefinCar"/>
    <w:uiPriority w:val="99"/>
    <w:semiHidden/>
    <w:unhideWhenUsed/>
    <w:rsid w:val="0069418B"/>
    <w:pPr>
      <w:spacing w:after="0" w:line="240" w:lineRule="auto"/>
    </w:pPr>
    <w:rPr>
      <w:sz w:val="20"/>
      <w:szCs w:val="20"/>
    </w:rPr>
  </w:style>
  <w:style w:type="character" w:customStyle="1" w:styleId="NotedefinCar">
    <w:name w:val="Note de fin Car"/>
    <w:basedOn w:val="Policepardfaut"/>
    <w:link w:val="Notedefin"/>
    <w:uiPriority w:val="99"/>
    <w:semiHidden/>
    <w:rsid w:val="0069418B"/>
    <w:rPr>
      <w:sz w:val="20"/>
      <w:szCs w:val="20"/>
    </w:rPr>
  </w:style>
  <w:style w:type="character" w:styleId="Appeldenotedefin">
    <w:name w:val="endnote reference"/>
    <w:basedOn w:val="Policepardfaut"/>
    <w:uiPriority w:val="99"/>
    <w:semiHidden/>
    <w:unhideWhenUsed/>
    <w:rsid w:val="0069418B"/>
    <w:rPr>
      <w:vertAlign w:val="superscript"/>
    </w:rPr>
  </w:style>
  <w:style w:type="paragraph" w:styleId="NormalWeb">
    <w:name w:val="Normal (Web)"/>
    <w:basedOn w:val="Normal"/>
    <w:uiPriority w:val="99"/>
    <w:semiHidden/>
    <w:unhideWhenUsed/>
    <w:rsid w:val="00C3336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C3336B"/>
    <w:rPr>
      <w:color w:val="0000FF"/>
      <w:u w:val="single"/>
    </w:rPr>
  </w:style>
  <w:style w:type="character" w:styleId="Marquedecommentaire">
    <w:name w:val="annotation reference"/>
    <w:basedOn w:val="Policepardfaut"/>
    <w:uiPriority w:val="99"/>
    <w:semiHidden/>
    <w:unhideWhenUsed/>
    <w:rsid w:val="00C1248E"/>
    <w:rPr>
      <w:sz w:val="16"/>
      <w:szCs w:val="16"/>
    </w:rPr>
  </w:style>
  <w:style w:type="paragraph" w:styleId="Commentaire">
    <w:name w:val="annotation text"/>
    <w:basedOn w:val="Normal"/>
    <w:link w:val="CommentaireCar"/>
    <w:uiPriority w:val="99"/>
    <w:unhideWhenUsed/>
    <w:rsid w:val="00C1248E"/>
    <w:pPr>
      <w:spacing w:line="240" w:lineRule="auto"/>
    </w:pPr>
    <w:rPr>
      <w:sz w:val="20"/>
      <w:szCs w:val="20"/>
    </w:rPr>
  </w:style>
  <w:style w:type="character" w:customStyle="1" w:styleId="CommentaireCar">
    <w:name w:val="Commentaire Car"/>
    <w:basedOn w:val="Policepardfaut"/>
    <w:link w:val="Commentaire"/>
    <w:uiPriority w:val="99"/>
    <w:rsid w:val="00C1248E"/>
    <w:rPr>
      <w:sz w:val="20"/>
      <w:szCs w:val="20"/>
    </w:rPr>
  </w:style>
  <w:style w:type="paragraph" w:styleId="Objetducommentaire">
    <w:name w:val="annotation subject"/>
    <w:basedOn w:val="Commentaire"/>
    <w:next w:val="Commentaire"/>
    <w:link w:val="ObjetducommentaireCar"/>
    <w:uiPriority w:val="99"/>
    <w:semiHidden/>
    <w:unhideWhenUsed/>
    <w:rsid w:val="00C1248E"/>
    <w:rPr>
      <w:b/>
      <w:bCs/>
    </w:rPr>
  </w:style>
  <w:style w:type="character" w:customStyle="1" w:styleId="ObjetducommentaireCar">
    <w:name w:val="Objet du commentaire Car"/>
    <w:basedOn w:val="CommentaireCar"/>
    <w:link w:val="Objetducommentaire"/>
    <w:uiPriority w:val="99"/>
    <w:semiHidden/>
    <w:rsid w:val="00C124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0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39C3061CE30E42A40A6E9FD3237C0F" ma:contentTypeVersion="13" ma:contentTypeDescription="Crée un document." ma:contentTypeScope="" ma:versionID="9cc13e365dc05b2826ac73de998b1793">
  <xsd:schema xmlns:xsd="http://www.w3.org/2001/XMLSchema" xmlns:xs="http://www.w3.org/2001/XMLSchema" xmlns:p="http://schemas.microsoft.com/office/2006/metadata/properties" xmlns:ns2="982b4a66-904b-472d-9fd4-d30757ef49ec" xmlns:ns3="829faad4-1a09-494c-bff3-b2099901bf27" targetNamespace="http://schemas.microsoft.com/office/2006/metadata/properties" ma:root="true" ma:fieldsID="ef60e6081c4cdfbc050d4f71863917a8" ns2:_="" ns3:_="">
    <xsd:import namespace="982b4a66-904b-472d-9fd4-d30757ef49ec"/>
    <xsd:import namespace="829faad4-1a09-494c-bff3-b2099901bf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b4a66-904b-472d-9fd4-d30757ef4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65af5fc9-2ae5-492d-9848-1c5ae499ed0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faad4-1a09-494c-bff3-b2099901bf2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312f40b6-2939-408c-912b-8703c32c3835}" ma:internalName="TaxCatchAll" ma:showField="CatchAllData" ma:web="829faad4-1a09-494c-bff3-b2099901b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2b4a66-904b-472d-9fd4-d30757ef49ec">
      <Terms xmlns="http://schemas.microsoft.com/office/infopath/2007/PartnerControls"/>
    </lcf76f155ced4ddcb4097134ff3c332f>
    <TaxCatchAll xmlns="829faad4-1a09-494c-bff3-b2099901bf27" xsi:nil="true"/>
  </documentManagement>
</p:properties>
</file>

<file path=customXml/itemProps1.xml><?xml version="1.0" encoding="utf-8"?>
<ds:datastoreItem xmlns:ds="http://schemas.openxmlformats.org/officeDocument/2006/customXml" ds:itemID="{40CF536C-FC85-405B-8A98-F34AC70D9753}">
  <ds:schemaRefs>
    <ds:schemaRef ds:uri="http://schemas.microsoft.com/sharepoint/v3/contenttype/forms"/>
  </ds:schemaRefs>
</ds:datastoreItem>
</file>

<file path=customXml/itemProps2.xml><?xml version="1.0" encoding="utf-8"?>
<ds:datastoreItem xmlns:ds="http://schemas.openxmlformats.org/officeDocument/2006/customXml" ds:itemID="{71175BE5-A70E-492B-A6C3-2F45843213F2}">
  <ds:schemaRefs>
    <ds:schemaRef ds:uri="http://schemas.openxmlformats.org/officeDocument/2006/bibliography"/>
  </ds:schemaRefs>
</ds:datastoreItem>
</file>

<file path=customXml/itemProps3.xml><?xml version="1.0" encoding="utf-8"?>
<ds:datastoreItem xmlns:ds="http://schemas.openxmlformats.org/officeDocument/2006/customXml" ds:itemID="{C5AD4676-7BBB-4E5D-BB8B-70EBC3D5A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b4a66-904b-472d-9fd4-d30757ef49ec"/>
    <ds:schemaRef ds:uri="829faad4-1a09-494c-bff3-b2099901b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804539-85E8-452B-B176-F44566E6DC88}">
  <ds:schemaRefs>
    <ds:schemaRef ds:uri="http://schemas.microsoft.com/office/2006/metadata/properties"/>
    <ds:schemaRef ds:uri="http://schemas.microsoft.com/office/infopath/2007/PartnerControls"/>
    <ds:schemaRef ds:uri="982b4a66-904b-472d-9fd4-d30757ef49ec"/>
    <ds:schemaRef ds:uri="829faad4-1a09-494c-bff3-b2099901bf27"/>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323</Words>
  <Characters>1778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Laviron</dc:creator>
  <cp:keywords/>
  <dc:description/>
  <cp:lastModifiedBy>Camille Laviron</cp:lastModifiedBy>
  <cp:revision>15</cp:revision>
  <dcterms:created xsi:type="dcterms:W3CDTF">2023-12-20T10:51:00Z</dcterms:created>
  <dcterms:modified xsi:type="dcterms:W3CDTF">2024-05-15T08:56:00Z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0x010100B039C3061CE30E42A40A6E9FD3237C0F</vt:lpwstr>
  </property>
  <property fmtid="{D5CDD505-2E9C-101B-9397-08002B2CF9AE}" pid="3" name="MediaServiceImageTags">
    <vt:lpwstr/>
  </property>
</Properties>
</file>